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9AB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872E0"/>
          <w:spacing w:val="0"/>
          <w:sz w:val="36"/>
          <w:szCs w:val="36"/>
          <w:bdr w:val="none" w:color="auto" w:sz="0" w:space="0"/>
        </w:rPr>
        <w:t>不锈钢三级管式乳化泵的日常维护保养指南</w:t>
      </w:r>
    </w:p>
    <w:p w14:paraId="751758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b/>
          <w:bCs/>
          <w:color w:val="0000FF"/>
          <w:sz w:val="21"/>
          <w:szCs w:val="21"/>
          <w:lang w:val="en-US" w:eastAsia="zh-CN"/>
        </w:rPr>
      </w:pPr>
    </w:p>
    <w:p w14:paraId="281757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龙耀流体不锈钢三级管式乳化泵作为流体处理领域的关键设备，其不锈钢材质虽具备耐腐蚀性，但长期运行仍需规范维护，以保障乳化效率与设备寿命。以下从核心部件、日常操作、环境管理及定期检查四方面，整理维护保养要点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EE687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一、核心部件维护：聚焦易损耗组件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DD0DE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管式乳化腔清洁</w:t>
      </w:r>
    </w:p>
    <w:p w14:paraId="486EA1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次使用后，需立即用清水冲洗乳化腔内部，去除残留物料(若处理油性物料，可先用中性清洁剂清洗，再用清水冲净)；每周拆解乳化腔，用软毛刷清理腔内壁及三级乳化齿间隙，避免物料干结影响乳化效果；组装时需检查密封垫是否完好，若出现变形或裂纹，及时更换同型号密封件，防止漏液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1E207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电机与传动系统检查</w:t>
      </w:r>
    </w:p>
    <w:p w14:paraId="644480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每日开机前，观察电机外观是否有破损，检查传动皮带松紧度(以按压皮带能下沉 5-8mm 为宜)，过松或过紧需调整皮带轮间距；每月用黄油枪为传动轴承加注锂基润滑脂(型号选用 2#)，每次加注量以轴承腔 1/2-2/3 为宜，避免过多导致轴承过热；若电机运行时出现异常噪音或振动，立即停机，检查电机轴承是否磨损，必要时联系厂家维修。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20E74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进出口管路维护</w:t>
      </w:r>
    </w:p>
    <w:p w14:paraId="4F4789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每周检查进出口管路连接法兰的密封性，若发现渗漏，紧固螺栓或更换密封垫片；定期清理管路过滤器，去除杂质堵塞，确保流体输送顺畅；避免管路承受重物挤压，防止不锈钢管路变形，影响物料流通。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23448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二、日常操作维护：规范流程降损耗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D6C51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开机与关机规范</w:t>
      </w:r>
    </w:p>
    <w:p w14:paraId="216B41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开机前确认电源电压稳定(380V±5%)，打开物料进口阀门，再启动电机，待泵体正常运转后调节流量；关机前先关闭物料进口阀，待泵内物料排空后，关闭电机，避免空转损伤乳化组件；严禁在无物料状态下启动设备，防止干磨导致部件磨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E4697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物料适配管理</w:t>
      </w:r>
    </w:p>
    <w:p w14:paraId="535B18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处理物料时需确保其粘度、固含量符合设备额定范围(参考设备说明书)，避免输送高硬度颗粒物料，防止划伤乳化腔内壁；若需更换物料类型，需清洗设备内部，避免不同物料混合影响产品质量。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72F9B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三、环境与定期维护：营造稳定运行条件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1020A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运行环境控制</w:t>
      </w:r>
      <w:bookmarkStart w:id="0" w:name="_GoBack"/>
      <w:bookmarkEnd w:id="0"/>
    </w:p>
    <w:p w14:paraId="0843AA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设备需放置在干燥、通风的室内环境，避免露天淋雨或靠近腐蚀性气体源；地面需平整，防止设备运行时产生振动移位；周围预留至少 50cm 操作空间，便于维护检修。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626F8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•</w:t>
      </w:r>
      <w:r>
        <w:rPr>
          <w:rStyle w:val="10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定期维护计划</w:t>
      </w:r>
    </w:p>
    <w:p w14:paraId="2A8C99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季度进行一次全面检查：测量电机绝缘电阻(需≥0.5MΩ)，检查不锈钢泵体是否有锈蚀痕迹，用砂纸打磨轻微锈迹后涂抹防锈油；每半年对乳化腔三级乳化齿进行精度检测，若发现齿面磨损严重，及时更换乳化组件；每年联系厂家技术人员进行整机调试，校准流量与乳化精度，确保设备性能达标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B15BF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通过以上维护措施，可有效减少龙耀流体不锈钢三级管式乳化泵故障，保障设备长期稳定运行，满足流体乳化处理的高效需求。</w:t>
      </w:r>
    </w:p>
    <w:p w14:paraId="27A786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b/>
          <w:bCs/>
          <w:color w:val="0000FF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9404F8"/>
    <w:rsid w:val="01D54E70"/>
    <w:rsid w:val="01D82826"/>
    <w:rsid w:val="020B3286"/>
    <w:rsid w:val="0248078D"/>
    <w:rsid w:val="027B44A0"/>
    <w:rsid w:val="027D2D3A"/>
    <w:rsid w:val="033C6CFD"/>
    <w:rsid w:val="039D18E6"/>
    <w:rsid w:val="042042C5"/>
    <w:rsid w:val="04737B58"/>
    <w:rsid w:val="049820AD"/>
    <w:rsid w:val="04DC6B2B"/>
    <w:rsid w:val="05A0746B"/>
    <w:rsid w:val="05A2486E"/>
    <w:rsid w:val="05FE6B2C"/>
    <w:rsid w:val="07350087"/>
    <w:rsid w:val="07593D76"/>
    <w:rsid w:val="07B65229"/>
    <w:rsid w:val="097575B9"/>
    <w:rsid w:val="0A764D62"/>
    <w:rsid w:val="0AF838A6"/>
    <w:rsid w:val="0B100BEF"/>
    <w:rsid w:val="0B3D02BF"/>
    <w:rsid w:val="0BDF05C2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1A93B4C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6565AA"/>
    <w:rsid w:val="19B00DD0"/>
    <w:rsid w:val="19F255A0"/>
    <w:rsid w:val="1AF45457"/>
    <w:rsid w:val="1B0F73F9"/>
    <w:rsid w:val="1B511483"/>
    <w:rsid w:val="1B657325"/>
    <w:rsid w:val="1B8076CB"/>
    <w:rsid w:val="1C1E05D7"/>
    <w:rsid w:val="1C27223D"/>
    <w:rsid w:val="1C691B6D"/>
    <w:rsid w:val="1C6E39C8"/>
    <w:rsid w:val="1D240668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C65584"/>
    <w:rsid w:val="20F64921"/>
    <w:rsid w:val="21B93937"/>
    <w:rsid w:val="21E62252"/>
    <w:rsid w:val="21F1422B"/>
    <w:rsid w:val="21F74AB7"/>
    <w:rsid w:val="227B6E3E"/>
    <w:rsid w:val="230E7CB2"/>
    <w:rsid w:val="2329027C"/>
    <w:rsid w:val="24134E54"/>
    <w:rsid w:val="245C11D3"/>
    <w:rsid w:val="24A51914"/>
    <w:rsid w:val="257A33DD"/>
    <w:rsid w:val="25E20F82"/>
    <w:rsid w:val="26FE1038"/>
    <w:rsid w:val="2714558B"/>
    <w:rsid w:val="27925D83"/>
    <w:rsid w:val="27B92ADA"/>
    <w:rsid w:val="280F1035"/>
    <w:rsid w:val="2882119E"/>
    <w:rsid w:val="28B8039C"/>
    <w:rsid w:val="297D63F3"/>
    <w:rsid w:val="299013F5"/>
    <w:rsid w:val="29C93231"/>
    <w:rsid w:val="2A186697"/>
    <w:rsid w:val="2A5665D5"/>
    <w:rsid w:val="2A971EC6"/>
    <w:rsid w:val="2B277B63"/>
    <w:rsid w:val="2BBD6588"/>
    <w:rsid w:val="2BE01FFA"/>
    <w:rsid w:val="2CA61F26"/>
    <w:rsid w:val="2E304F81"/>
    <w:rsid w:val="2ED56178"/>
    <w:rsid w:val="2F0D0E1E"/>
    <w:rsid w:val="2F4773FE"/>
    <w:rsid w:val="2FF8370B"/>
    <w:rsid w:val="309E506C"/>
    <w:rsid w:val="30E3697C"/>
    <w:rsid w:val="317E4255"/>
    <w:rsid w:val="3291620A"/>
    <w:rsid w:val="32F02F31"/>
    <w:rsid w:val="32F53F8C"/>
    <w:rsid w:val="32FE13C9"/>
    <w:rsid w:val="330B1B18"/>
    <w:rsid w:val="3317670F"/>
    <w:rsid w:val="33346FC6"/>
    <w:rsid w:val="33A4059C"/>
    <w:rsid w:val="33F3790B"/>
    <w:rsid w:val="341E07EE"/>
    <w:rsid w:val="341F706B"/>
    <w:rsid w:val="344B7192"/>
    <w:rsid w:val="34EC0D2A"/>
    <w:rsid w:val="35727C2D"/>
    <w:rsid w:val="35994521"/>
    <w:rsid w:val="36092412"/>
    <w:rsid w:val="365301F6"/>
    <w:rsid w:val="36851BE2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970D2E"/>
    <w:rsid w:val="39F9518D"/>
    <w:rsid w:val="3A045513"/>
    <w:rsid w:val="3A76100F"/>
    <w:rsid w:val="3A832F6A"/>
    <w:rsid w:val="3AB713FE"/>
    <w:rsid w:val="3B0C28D2"/>
    <w:rsid w:val="3BBF4BC5"/>
    <w:rsid w:val="3BC54918"/>
    <w:rsid w:val="3C3932FD"/>
    <w:rsid w:val="3C565234"/>
    <w:rsid w:val="3C6E51AE"/>
    <w:rsid w:val="3D0E01C3"/>
    <w:rsid w:val="3D7353D9"/>
    <w:rsid w:val="3DDE7B01"/>
    <w:rsid w:val="3E045AE2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980EEF"/>
    <w:rsid w:val="42C24566"/>
    <w:rsid w:val="43923F81"/>
    <w:rsid w:val="43A0701B"/>
    <w:rsid w:val="43CF576A"/>
    <w:rsid w:val="43D84AA5"/>
    <w:rsid w:val="457C1814"/>
    <w:rsid w:val="46F506BE"/>
    <w:rsid w:val="470637C8"/>
    <w:rsid w:val="471A4443"/>
    <w:rsid w:val="47221636"/>
    <w:rsid w:val="48237F61"/>
    <w:rsid w:val="495A6C96"/>
    <w:rsid w:val="4AC4205C"/>
    <w:rsid w:val="4BB46D99"/>
    <w:rsid w:val="4BD52F7B"/>
    <w:rsid w:val="4C077FF4"/>
    <w:rsid w:val="4C946F5B"/>
    <w:rsid w:val="4D4072AF"/>
    <w:rsid w:val="4E060604"/>
    <w:rsid w:val="4E3B0121"/>
    <w:rsid w:val="4E632BAB"/>
    <w:rsid w:val="4E963E7C"/>
    <w:rsid w:val="4EB91648"/>
    <w:rsid w:val="4F4D527C"/>
    <w:rsid w:val="4FDE6D59"/>
    <w:rsid w:val="50496A10"/>
    <w:rsid w:val="50B43398"/>
    <w:rsid w:val="51340035"/>
    <w:rsid w:val="513B71F4"/>
    <w:rsid w:val="517C3689"/>
    <w:rsid w:val="52203511"/>
    <w:rsid w:val="52867B06"/>
    <w:rsid w:val="534A7FE3"/>
    <w:rsid w:val="53851B21"/>
    <w:rsid w:val="53FA5EDD"/>
    <w:rsid w:val="546F6E06"/>
    <w:rsid w:val="558463FC"/>
    <w:rsid w:val="56AB35DB"/>
    <w:rsid w:val="56B57867"/>
    <w:rsid w:val="575E6EE0"/>
    <w:rsid w:val="5797131D"/>
    <w:rsid w:val="58442829"/>
    <w:rsid w:val="586960F4"/>
    <w:rsid w:val="58C358FF"/>
    <w:rsid w:val="58C67997"/>
    <w:rsid w:val="58FF53CC"/>
    <w:rsid w:val="59DF2DEB"/>
    <w:rsid w:val="59EC7A97"/>
    <w:rsid w:val="5AA42A95"/>
    <w:rsid w:val="5AC139F1"/>
    <w:rsid w:val="5AE51363"/>
    <w:rsid w:val="5AF54844"/>
    <w:rsid w:val="5C03539A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5148AC"/>
    <w:rsid w:val="67650AF0"/>
    <w:rsid w:val="676A4358"/>
    <w:rsid w:val="67C71862"/>
    <w:rsid w:val="68294213"/>
    <w:rsid w:val="68D10D6E"/>
    <w:rsid w:val="68DA17D8"/>
    <w:rsid w:val="691A2B02"/>
    <w:rsid w:val="6A162576"/>
    <w:rsid w:val="6A3A6048"/>
    <w:rsid w:val="6A99742E"/>
    <w:rsid w:val="6A9B3239"/>
    <w:rsid w:val="6B286A04"/>
    <w:rsid w:val="6BE75F78"/>
    <w:rsid w:val="6C252EFA"/>
    <w:rsid w:val="6C5C5978"/>
    <w:rsid w:val="6CA8695E"/>
    <w:rsid w:val="6D9A126A"/>
    <w:rsid w:val="6DE9247B"/>
    <w:rsid w:val="6F9F664B"/>
    <w:rsid w:val="6FC4471C"/>
    <w:rsid w:val="704108C3"/>
    <w:rsid w:val="704C399F"/>
    <w:rsid w:val="70502EE9"/>
    <w:rsid w:val="7096103B"/>
    <w:rsid w:val="70A40FD2"/>
    <w:rsid w:val="71B3557E"/>
    <w:rsid w:val="71D21478"/>
    <w:rsid w:val="726377BC"/>
    <w:rsid w:val="729429A0"/>
    <w:rsid w:val="72C02C76"/>
    <w:rsid w:val="7315589F"/>
    <w:rsid w:val="732924AB"/>
    <w:rsid w:val="739A136C"/>
    <w:rsid w:val="73AD3F4B"/>
    <w:rsid w:val="73E02438"/>
    <w:rsid w:val="73ED6640"/>
    <w:rsid w:val="74A73B89"/>
    <w:rsid w:val="74D277C3"/>
    <w:rsid w:val="7592695A"/>
    <w:rsid w:val="768952A5"/>
    <w:rsid w:val="76923435"/>
    <w:rsid w:val="77A0299D"/>
    <w:rsid w:val="77A16CB3"/>
    <w:rsid w:val="77A64463"/>
    <w:rsid w:val="78703173"/>
    <w:rsid w:val="79885061"/>
    <w:rsid w:val="79B002F1"/>
    <w:rsid w:val="7A1E40AE"/>
    <w:rsid w:val="7A716722"/>
    <w:rsid w:val="7B25086A"/>
    <w:rsid w:val="7BB52709"/>
    <w:rsid w:val="7D115F4B"/>
    <w:rsid w:val="7D1346B4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132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2026-03-19T07:24:05Z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